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0" w:rsidRDefault="00061CF0" w:rsidP="00C57639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ТЕРЕБОВЛЯНСЬКА МІСЬКА РАДА</w:t>
      </w:r>
    </w:p>
    <w:p w:rsidR="00061CF0" w:rsidRDefault="00061CF0" w:rsidP="00C57639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ТЕРЕБОВЛЯНСЬКОГО РАЙОНУ ТЕРНОПІЛЬСЬКОЇ ОБЛАСТІ</w:t>
      </w:r>
    </w:p>
    <w:p w:rsidR="00061CF0" w:rsidRDefault="00061CF0" w:rsidP="00C57639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61CF0" w:rsidRDefault="00061CF0" w:rsidP="00C57639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061CF0" w:rsidRDefault="00061CF0" w:rsidP="00C57639">
      <w:pPr>
        <w:contextualSpacing/>
        <w:jc w:val="center"/>
        <w:rPr>
          <w:sz w:val="28"/>
          <w:szCs w:val="28"/>
          <w:lang w:val="uk-UA"/>
        </w:rPr>
      </w:pPr>
    </w:p>
    <w:p w:rsidR="00061CF0" w:rsidRDefault="00061CF0" w:rsidP="00C5763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25.02.2020 року № </w:t>
      </w:r>
      <w:r w:rsidR="005B1F97">
        <w:rPr>
          <w:sz w:val="28"/>
          <w:szCs w:val="28"/>
          <w:lang w:val="uk-UA"/>
        </w:rPr>
        <w:t>31</w:t>
      </w:r>
    </w:p>
    <w:p w:rsidR="00061CF0" w:rsidRDefault="00061CF0" w:rsidP="00C5763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Теребовля</w:t>
      </w:r>
    </w:p>
    <w:p w:rsidR="00061CF0" w:rsidRDefault="00061CF0" w:rsidP="00C57639">
      <w:pPr>
        <w:ind w:right="4818"/>
        <w:contextualSpacing/>
        <w:jc w:val="both"/>
        <w:rPr>
          <w:b/>
          <w:i/>
          <w:sz w:val="28"/>
          <w:szCs w:val="28"/>
          <w:lang w:val="uk-UA"/>
        </w:rPr>
      </w:pPr>
    </w:p>
    <w:p w:rsidR="00061CF0" w:rsidRDefault="00061CF0" w:rsidP="00C57639">
      <w:pPr>
        <w:ind w:right="4818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Положення про проведення хореографічного фестивалю</w:t>
      </w:r>
    </w:p>
    <w:p w:rsidR="00061CF0" w:rsidRDefault="00061CF0" w:rsidP="00C57639">
      <w:pPr>
        <w:contextualSpacing/>
        <w:rPr>
          <w:sz w:val="28"/>
          <w:szCs w:val="28"/>
          <w:lang w:val="uk-UA"/>
        </w:rPr>
      </w:pPr>
    </w:p>
    <w:p w:rsidR="00061CF0" w:rsidRDefault="00061CF0" w:rsidP="00C57639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відношення відділу культури Теребовл</w:t>
      </w:r>
      <w:r w:rsidR="006D5D86">
        <w:rPr>
          <w:sz w:val="28"/>
          <w:szCs w:val="28"/>
          <w:lang w:val="uk-UA"/>
        </w:rPr>
        <w:t>янської міської ради від 17.02.</w:t>
      </w:r>
      <w:r>
        <w:rPr>
          <w:sz w:val="28"/>
          <w:szCs w:val="28"/>
          <w:lang w:val="uk-UA"/>
        </w:rPr>
        <w:t xml:space="preserve">2020 року </w:t>
      </w:r>
      <w:r w:rsidR="006D5D86">
        <w:rPr>
          <w:sz w:val="28"/>
          <w:szCs w:val="28"/>
          <w:lang w:val="uk-UA"/>
        </w:rPr>
        <w:t>№ 59</w:t>
      </w:r>
      <w:r>
        <w:rPr>
          <w:sz w:val="28"/>
          <w:szCs w:val="28"/>
          <w:lang w:val="uk-UA"/>
        </w:rPr>
        <w:t xml:space="preserve">, керуючись  п.2. ст. 29 та п.1. ст. 32 Закону України «Про місцеве самоврядування в Україні», рішенням Теребовлянської міської ради від 04.04.2019 року № 5306 «Про присвоєння імені Ігоря </w:t>
      </w:r>
      <w:proofErr w:type="spellStart"/>
      <w:r>
        <w:rPr>
          <w:sz w:val="28"/>
          <w:szCs w:val="28"/>
          <w:lang w:val="uk-UA"/>
        </w:rPr>
        <w:t>Николишина</w:t>
      </w:r>
      <w:proofErr w:type="spellEnd"/>
      <w:r>
        <w:rPr>
          <w:sz w:val="28"/>
          <w:szCs w:val="28"/>
          <w:lang w:val="uk-UA"/>
        </w:rPr>
        <w:t xml:space="preserve"> танцювальним колективам», з метою відзначення 30-літнього ювілею народного аматорського ансамблю танцю «Любисток» імені Ігоря </w:t>
      </w:r>
      <w:proofErr w:type="spellStart"/>
      <w:r>
        <w:rPr>
          <w:sz w:val="28"/>
          <w:szCs w:val="28"/>
          <w:lang w:val="uk-UA"/>
        </w:rPr>
        <w:t>Николишина</w:t>
      </w:r>
      <w:proofErr w:type="spellEnd"/>
      <w:r>
        <w:rPr>
          <w:sz w:val="28"/>
          <w:szCs w:val="28"/>
          <w:lang w:val="uk-UA"/>
        </w:rPr>
        <w:t>, виконавчий комітет Теребовлянської міської ради</w:t>
      </w:r>
    </w:p>
    <w:p w:rsidR="00061CF0" w:rsidRDefault="00061CF0" w:rsidP="00C57639">
      <w:pPr>
        <w:contextualSpacing/>
        <w:rPr>
          <w:sz w:val="28"/>
          <w:szCs w:val="16"/>
          <w:lang w:val="uk-UA"/>
        </w:rPr>
      </w:pPr>
    </w:p>
    <w:p w:rsidR="00061CF0" w:rsidRDefault="00061CF0" w:rsidP="00C57639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61CF0" w:rsidRDefault="00061CF0" w:rsidP="00C57639">
      <w:pPr>
        <w:contextualSpacing/>
        <w:jc w:val="both"/>
        <w:rPr>
          <w:b/>
          <w:sz w:val="28"/>
          <w:szCs w:val="28"/>
          <w:lang w:val="uk-UA"/>
        </w:rPr>
      </w:pPr>
    </w:p>
    <w:p w:rsidR="00061CF0" w:rsidRDefault="00061CF0" w:rsidP="00C5763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проведення </w:t>
      </w:r>
      <w:r>
        <w:rPr>
          <w:sz w:val="28"/>
          <w:szCs w:val="28"/>
        </w:rPr>
        <w:t>фестивалю</w:t>
      </w:r>
      <w:r w:rsidRPr="005875E9">
        <w:rPr>
          <w:sz w:val="28"/>
          <w:szCs w:val="28"/>
        </w:rPr>
        <w:t xml:space="preserve"> </w:t>
      </w:r>
      <w:r w:rsidRPr="004A57CB">
        <w:rPr>
          <w:sz w:val="28"/>
          <w:szCs w:val="28"/>
          <w:lang w:val="uk-UA"/>
        </w:rPr>
        <w:t>народної хореографії «</w:t>
      </w:r>
      <w:proofErr w:type="spellStart"/>
      <w:r w:rsidRPr="004A57CB">
        <w:rPr>
          <w:sz w:val="28"/>
          <w:szCs w:val="28"/>
          <w:lang w:val="uk-UA"/>
        </w:rPr>
        <w:t>ТанцюЖити</w:t>
      </w:r>
      <w:proofErr w:type="spellEnd"/>
      <w:r w:rsidRPr="004A57CB">
        <w:rPr>
          <w:sz w:val="28"/>
          <w:szCs w:val="28"/>
          <w:lang w:val="uk-UA"/>
        </w:rPr>
        <w:t xml:space="preserve"> у колі Майстра Ігоря </w:t>
      </w:r>
      <w:proofErr w:type="spellStart"/>
      <w:r w:rsidRPr="004A57CB">
        <w:rPr>
          <w:sz w:val="28"/>
          <w:szCs w:val="28"/>
          <w:lang w:val="uk-UA"/>
        </w:rPr>
        <w:t>Николишина</w:t>
      </w:r>
      <w:proofErr w:type="spellEnd"/>
      <w:r w:rsidRPr="004A57CB">
        <w:rPr>
          <w:sz w:val="28"/>
          <w:szCs w:val="28"/>
          <w:lang w:val="uk-UA"/>
        </w:rPr>
        <w:t>» або «Коло Майстра»</w:t>
      </w:r>
      <w:r>
        <w:rPr>
          <w:sz w:val="28"/>
          <w:szCs w:val="28"/>
          <w:lang w:val="uk-UA"/>
        </w:rPr>
        <w:t xml:space="preserve"> (додається).</w:t>
      </w:r>
    </w:p>
    <w:p w:rsidR="00061CF0" w:rsidRDefault="00061CF0" w:rsidP="00C5763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культури Теребовлянської міської ради здійснити усі організаційні заходи, пов’язані з проведенням фестивалю. </w:t>
      </w:r>
    </w:p>
    <w:p w:rsidR="00061CF0" w:rsidRDefault="00061CF0" w:rsidP="00C5763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доручити заступнику міського голови з питань діяльності виконавчих органів ради Колісник Л.М.</w:t>
      </w:r>
    </w:p>
    <w:p w:rsidR="00061CF0" w:rsidRDefault="00061CF0" w:rsidP="00C57639">
      <w:pPr>
        <w:contextualSpacing/>
        <w:jc w:val="center"/>
        <w:rPr>
          <w:b/>
          <w:lang w:val="uk-UA"/>
        </w:rPr>
      </w:pPr>
    </w:p>
    <w:p w:rsidR="00061CF0" w:rsidRDefault="00061CF0" w:rsidP="00C57639">
      <w:pPr>
        <w:contextualSpacing/>
        <w:jc w:val="center"/>
        <w:rPr>
          <w:b/>
          <w:lang w:val="uk-UA"/>
        </w:rPr>
      </w:pPr>
    </w:p>
    <w:p w:rsidR="00107AE5" w:rsidRDefault="00107AE5" w:rsidP="00C57639">
      <w:pPr>
        <w:contextualSpacing/>
        <w:jc w:val="center"/>
        <w:rPr>
          <w:b/>
          <w:lang w:val="uk-UA"/>
        </w:rPr>
      </w:pPr>
    </w:p>
    <w:p w:rsidR="00061CF0" w:rsidRDefault="00061CF0" w:rsidP="00C57639">
      <w:pPr>
        <w:contextualSpacing/>
        <w:jc w:val="center"/>
        <w:rPr>
          <w:b/>
          <w:lang w:val="uk-UA"/>
        </w:rPr>
      </w:pPr>
    </w:p>
    <w:p w:rsidR="00061CF0" w:rsidRDefault="00061CF0" w:rsidP="00C57639">
      <w:pPr>
        <w:tabs>
          <w:tab w:val="left" w:pos="300"/>
        </w:tabs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Сергій ПОПЕРЕЧНИЙ</w:t>
      </w:r>
    </w:p>
    <w:p w:rsidR="00061CF0" w:rsidRDefault="00061CF0" w:rsidP="00C57639">
      <w:pPr>
        <w:tabs>
          <w:tab w:val="left" w:pos="300"/>
        </w:tabs>
        <w:contextualSpacing/>
        <w:rPr>
          <w:b/>
          <w:sz w:val="28"/>
          <w:szCs w:val="28"/>
          <w:lang w:val="uk-UA"/>
        </w:rPr>
      </w:pPr>
    </w:p>
    <w:p w:rsidR="00C57639" w:rsidRDefault="00C57639" w:rsidP="00C57639">
      <w:pPr>
        <w:tabs>
          <w:tab w:val="left" w:pos="300"/>
        </w:tabs>
        <w:contextualSpacing/>
        <w:rPr>
          <w:b/>
          <w:sz w:val="28"/>
          <w:szCs w:val="28"/>
          <w:lang w:val="uk-UA"/>
        </w:rPr>
      </w:pPr>
    </w:p>
    <w:p w:rsidR="00D23966" w:rsidRDefault="00D23966" w:rsidP="00D23966">
      <w:pPr>
        <w:contextualSpacing/>
        <w:rPr>
          <w:lang w:val="uk-UA"/>
        </w:rPr>
      </w:pPr>
      <w:r>
        <w:rPr>
          <w:lang w:val="uk-UA"/>
        </w:rPr>
        <w:t>Людмила Колісник</w:t>
      </w:r>
    </w:p>
    <w:p w:rsidR="00D23966" w:rsidRDefault="00D23966" w:rsidP="00D23966">
      <w:pPr>
        <w:contextualSpacing/>
        <w:rPr>
          <w:lang w:val="uk-UA"/>
        </w:rPr>
      </w:pPr>
      <w:r>
        <w:rPr>
          <w:lang w:val="uk-UA"/>
        </w:rPr>
        <w:t xml:space="preserve">Галина </w:t>
      </w:r>
      <w:proofErr w:type="spellStart"/>
      <w:r>
        <w:rPr>
          <w:lang w:val="uk-UA"/>
        </w:rPr>
        <w:t>Левкевич</w:t>
      </w:r>
      <w:proofErr w:type="spellEnd"/>
      <w:r>
        <w:rPr>
          <w:lang w:val="uk-UA"/>
        </w:rPr>
        <w:t xml:space="preserve"> </w:t>
      </w:r>
    </w:p>
    <w:p w:rsidR="00D23966" w:rsidRDefault="00D23966" w:rsidP="00D23966">
      <w:pPr>
        <w:contextualSpacing/>
        <w:rPr>
          <w:lang w:val="uk-UA"/>
        </w:rPr>
      </w:pPr>
      <w:r>
        <w:rPr>
          <w:lang w:val="uk-UA"/>
        </w:rPr>
        <w:t xml:space="preserve">Роман </w:t>
      </w:r>
      <w:proofErr w:type="spellStart"/>
      <w:r>
        <w:rPr>
          <w:lang w:val="uk-UA"/>
        </w:rPr>
        <w:t>Смільський</w:t>
      </w:r>
      <w:proofErr w:type="spellEnd"/>
      <w:r>
        <w:rPr>
          <w:lang w:val="uk-UA"/>
        </w:rPr>
        <w:t xml:space="preserve"> </w:t>
      </w:r>
    </w:p>
    <w:p w:rsidR="00D23966" w:rsidRDefault="00D23966" w:rsidP="00D23966">
      <w:pPr>
        <w:contextualSpacing/>
        <w:rPr>
          <w:lang w:val="uk-UA"/>
        </w:rPr>
      </w:pPr>
      <w:r>
        <w:rPr>
          <w:lang w:val="uk-UA"/>
        </w:rPr>
        <w:t>Михайло Кузів</w:t>
      </w:r>
    </w:p>
    <w:p w:rsidR="00D23966" w:rsidRDefault="00D23966" w:rsidP="00C57639">
      <w:pPr>
        <w:tabs>
          <w:tab w:val="left" w:pos="300"/>
        </w:tabs>
        <w:contextualSpacing/>
        <w:rPr>
          <w:b/>
          <w:sz w:val="28"/>
          <w:szCs w:val="28"/>
          <w:lang w:val="uk-UA"/>
        </w:rPr>
      </w:pPr>
    </w:p>
    <w:p w:rsidR="00061CF0" w:rsidRDefault="00061CF0" w:rsidP="00C57639">
      <w:pPr>
        <w:contextualSpacing/>
        <w:rPr>
          <w:lang w:val="uk-UA"/>
        </w:rPr>
      </w:pPr>
    </w:p>
    <w:p w:rsidR="00D23966" w:rsidRDefault="00D23966" w:rsidP="00C57639">
      <w:pPr>
        <w:contextualSpacing/>
        <w:rPr>
          <w:lang w:val="uk-UA"/>
        </w:rPr>
      </w:pPr>
    </w:p>
    <w:p w:rsidR="00D23966" w:rsidRDefault="00D23966" w:rsidP="00C57639">
      <w:pPr>
        <w:contextualSpacing/>
        <w:rPr>
          <w:lang w:val="uk-UA"/>
        </w:rPr>
      </w:pPr>
    </w:p>
    <w:p w:rsidR="00D23966" w:rsidRDefault="00D23966" w:rsidP="00C57639">
      <w:pPr>
        <w:contextualSpacing/>
        <w:rPr>
          <w:lang w:val="uk-UA"/>
        </w:rPr>
      </w:pPr>
    </w:p>
    <w:p w:rsidR="00D23966" w:rsidRDefault="00D23966" w:rsidP="00C57639">
      <w:pPr>
        <w:contextualSpacing/>
        <w:rPr>
          <w:lang w:val="uk-UA"/>
        </w:rPr>
      </w:pPr>
    </w:p>
    <w:p w:rsidR="00061CF0" w:rsidRDefault="00061CF0" w:rsidP="00C57639">
      <w:pPr>
        <w:tabs>
          <w:tab w:val="left" w:pos="300"/>
        </w:tabs>
        <w:contextualSpacing/>
        <w:rPr>
          <w:b/>
          <w:sz w:val="28"/>
          <w:szCs w:val="28"/>
          <w:lang w:val="uk-UA"/>
        </w:rPr>
      </w:pPr>
    </w:p>
    <w:p w:rsidR="00061CF0" w:rsidRDefault="00061CF0" w:rsidP="00C57639">
      <w:pPr>
        <w:contextualSpacing/>
        <w:jc w:val="center"/>
        <w:rPr>
          <w:b/>
          <w:lang w:val="uk-UA"/>
        </w:rPr>
      </w:pPr>
    </w:p>
    <w:p w:rsidR="00061CF0" w:rsidRDefault="00061CF0" w:rsidP="00C57639">
      <w:pPr>
        <w:ind w:left="4820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:rsidR="00061CF0" w:rsidRDefault="00061CF0" w:rsidP="00C57639">
      <w:pPr>
        <w:ind w:left="48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  <w:r w:rsidR="00C57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Теребовлянської міської ради</w:t>
      </w:r>
    </w:p>
    <w:p w:rsidR="00061CF0" w:rsidRDefault="00061CF0" w:rsidP="00C57639">
      <w:pPr>
        <w:ind w:left="48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25.02.2020 №</w:t>
      </w:r>
      <w:r w:rsidR="005B1F97">
        <w:rPr>
          <w:sz w:val="28"/>
          <w:szCs w:val="28"/>
          <w:lang w:val="uk-UA"/>
        </w:rPr>
        <w:t xml:space="preserve"> 31</w:t>
      </w:r>
    </w:p>
    <w:p w:rsidR="00061CF0" w:rsidRDefault="00061CF0" w:rsidP="00C57639">
      <w:pPr>
        <w:ind w:left="4820"/>
        <w:contextualSpacing/>
        <w:jc w:val="both"/>
        <w:rPr>
          <w:b/>
          <w:lang w:val="uk-UA"/>
        </w:rPr>
      </w:pP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ПОЛОЖЕННЯ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про проведення  фестивалю народної хореографії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«</w:t>
      </w:r>
      <w:proofErr w:type="spellStart"/>
      <w:r w:rsidRPr="004A57CB">
        <w:rPr>
          <w:rFonts w:eastAsiaTheme="minorHAnsi"/>
          <w:b/>
          <w:sz w:val="28"/>
          <w:szCs w:val="28"/>
          <w:lang w:val="uk-UA" w:eastAsia="en-US"/>
        </w:rPr>
        <w:t>ТанцюЖити</w:t>
      </w:r>
      <w:proofErr w:type="spellEnd"/>
      <w:r w:rsidRPr="004A57CB">
        <w:rPr>
          <w:rFonts w:eastAsiaTheme="minorHAnsi"/>
          <w:b/>
          <w:sz w:val="28"/>
          <w:szCs w:val="28"/>
          <w:lang w:val="uk-UA" w:eastAsia="en-US"/>
        </w:rPr>
        <w:t xml:space="preserve"> у колі Майстра Ігоря </w:t>
      </w:r>
      <w:proofErr w:type="spellStart"/>
      <w:r w:rsidRPr="004A57CB">
        <w:rPr>
          <w:rFonts w:eastAsiaTheme="minorHAnsi"/>
          <w:b/>
          <w:sz w:val="28"/>
          <w:szCs w:val="28"/>
          <w:lang w:val="uk-UA" w:eastAsia="en-US"/>
        </w:rPr>
        <w:t>Николишина</w:t>
      </w:r>
      <w:proofErr w:type="spellEnd"/>
      <w:r w:rsidRPr="004A57CB"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або «Коло Майстра»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1. Загальні положення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1.1. Фестиваль народної хореографії «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ТанцюЖити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 xml:space="preserve"> у колі Майстра Ігоря 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Николишина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 xml:space="preserve">» або «Коло Майстра» (далі – Фестиваль) </w:t>
      </w:r>
      <w:r w:rsidRPr="004A57CB">
        <w:rPr>
          <w:rFonts w:eastAsiaTheme="minorHAnsi"/>
          <w:b/>
          <w:sz w:val="28"/>
          <w:szCs w:val="28"/>
          <w:lang w:val="uk-UA" w:eastAsia="en-US"/>
        </w:rPr>
        <w:t xml:space="preserve">у продовження справи життя великого хореографа, заслуженого працівника культури України, засновника та незмінного  багаторічного керівника ансамблю народного танцю «Любисток» та дитячої студії танцю «Любисток. Діти» Ігоря </w:t>
      </w:r>
      <w:proofErr w:type="spellStart"/>
      <w:r w:rsidRPr="004A57CB">
        <w:rPr>
          <w:rFonts w:eastAsiaTheme="minorHAnsi"/>
          <w:b/>
          <w:sz w:val="28"/>
          <w:szCs w:val="28"/>
          <w:lang w:val="uk-UA" w:eastAsia="en-US"/>
        </w:rPr>
        <w:t>Николишина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 xml:space="preserve"> проводитиметься з 2020 року щорічно у княжому місті Теребовля за участю кращих народних хореографічних колективів України.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1.2. Фестиваль проводиться з метою запровадження нової танцювальної події у Західному регіоні країни, популяризації та розвитку народного хореографічного мистецтва і української 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етнокультури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>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1.3. Організаторами та співорганізаторами Фестивалю є:</w:t>
      </w:r>
    </w:p>
    <w:p w:rsidR="00061CF0" w:rsidRPr="009D3FC5" w:rsidRDefault="00061CF0" w:rsidP="009D3F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Теребовлянська міська рада;</w:t>
      </w:r>
    </w:p>
    <w:p w:rsidR="00061CF0" w:rsidRPr="009D3FC5" w:rsidRDefault="00061CF0" w:rsidP="009D3F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відділ культури Теребовлянської міської ради;</w:t>
      </w:r>
    </w:p>
    <w:p w:rsidR="00061CF0" w:rsidRPr="009D3FC5" w:rsidRDefault="00061CF0" w:rsidP="009D3F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Теребовлянська мистецька школа;</w:t>
      </w:r>
    </w:p>
    <w:p w:rsidR="00061CF0" w:rsidRPr="009D3FC5" w:rsidRDefault="00061CF0" w:rsidP="009D3F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Теребовлянський коледж культури і мистецтв;</w:t>
      </w:r>
    </w:p>
    <w:p w:rsidR="00061CF0" w:rsidRPr="009D3FC5" w:rsidRDefault="00061CF0" w:rsidP="009D3FC5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Тернопільський обласний осередок національної хореографічної спілки України.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1.4. Фестиваль є некомерційним заходом та не передбачає вступний внесок з колективів та учасників.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1.5. Фінансування заходів фестивалю здійснюється за рахунок коштів, передбачених у міському бюджеті Теребовлянської міської ради, а також інших джерел не заборонених чинним законодавством України.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2. Умови участі та порядок проведення Фестивалю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2.1. Фестиваль проводиться щорічно у травні з нагоди Всеукраїнського Дня Героїв у відповідності до Програми проведення культурно-мистецьких заходів на території Теребовлянської міської ради на відповідний бюджетний рік.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2.2. Для забезпечення організації та проведення Фестивалю створюється організаційний комітет (далі – Оргкомітет). 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2.3. Персональний склад Оргкомітету, дата, час та місце проведення Фестивалю у відповідному році затверджується розпорядженням Теребовлянського міського голови.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lastRenderedPageBreak/>
        <w:t xml:space="preserve">2.4. До участі у Фестивалі запрошуються аматорські хореографічні колективи народного танцю, представники усіх регіонів України. 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2.5. Фестиваль проводиться для учасників серед таких вікових категорій:</w:t>
      </w:r>
    </w:p>
    <w:p w:rsidR="00061CF0" w:rsidRPr="009D3FC5" w:rsidRDefault="00061CF0" w:rsidP="009D3FC5">
      <w:pPr>
        <w:pStyle w:val="a3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Дитяча: 8-12 років;</w:t>
      </w:r>
    </w:p>
    <w:p w:rsidR="00061CF0" w:rsidRPr="009D3FC5" w:rsidRDefault="00061CF0" w:rsidP="009D3FC5">
      <w:pPr>
        <w:pStyle w:val="a3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Молодша: 12-16 років;</w:t>
      </w:r>
    </w:p>
    <w:p w:rsidR="00061CF0" w:rsidRPr="009D3FC5" w:rsidRDefault="00061CF0" w:rsidP="009D3FC5">
      <w:pPr>
        <w:pStyle w:val="a3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Старша: 16-25 років.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2.6. Кожен колектив, який бере участь у Фестивалі готує 2 номери заг</w:t>
      </w:r>
      <w:r>
        <w:rPr>
          <w:rFonts w:eastAsiaTheme="minorHAnsi"/>
          <w:sz w:val="28"/>
          <w:szCs w:val="28"/>
          <w:lang w:val="uk-UA" w:eastAsia="en-US"/>
        </w:rPr>
        <w:t>альною тривалістю до 10 хвилин.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2.7. Для участі у Фестивалі необхідно подати:</w:t>
      </w:r>
    </w:p>
    <w:p w:rsidR="00061CF0" w:rsidRPr="009D3FC5" w:rsidRDefault="00061CF0" w:rsidP="009D3FC5">
      <w:pPr>
        <w:pStyle w:val="a3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 xml:space="preserve">заявку на участь у фестивалі за формою, що додається до цього Положення (формат </w:t>
      </w:r>
      <w:r w:rsidRPr="009D3FC5">
        <w:rPr>
          <w:rFonts w:eastAsiaTheme="minorHAnsi"/>
          <w:sz w:val="28"/>
          <w:szCs w:val="28"/>
          <w:lang w:val="en-US" w:eastAsia="en-US"/>
        </w:rPr>
        <w:t>PDF</w:t>
      </w:r>
      <w:r w:rsidRPr="009D3FC5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9D3FC5">
        <w:rPr>
          <w:rFonts w:eastAsiaTheme="minorHAnsi"/>
          <w:sz w:val="28"/>
          <w:szCs w:val="28"/>
          <w:lang w:val="en-US" w:eastAsia="en-US"/>
        </w:rPr>
        <w:t>JPEG</w:t>
      </w:r>
      <w:r w:rsidRPr="009D3FC5">
        <w:rPr>
          <w:rFonts w:eastAsiaTheme="minorHAnsi"/>
          <w:sz w:val="28"/>
          <w:szCs w:val="28"/>
          <w:lang w:eastAsia="en-US"/>
        </w:rPr>
        <w:t>)</w:t>
      </w:r>
      <w:r w:rsidRPr="009D3FC5">
        <w:rPr>
          <w:rFonts w:eastAsiaTheme="minorHAnsi"/>
          <w:sz w:val="28"/>
          <w:szCs w:val="28"/>
          <w:lang w:val="uk-UA" w:eastAsia="en-US"/>
        </w:rPr>
        <w:t>.</w:t>
      </w:r>
    </w:p>
    <w:p w:rsidR="00061CF0" w:rsidRPr="009D3FC5" w:rsidRDefault="00061CF0" w:rsidP="009D3FC5">
      <w:pPr>
        <w:pStyle w:val="a3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 xml:space="preserve">додаток до заявки - коротку інформація про колектив (до 200 слів). Важливо вказати чи була співпраця, чи спільна сторінка історії колективу/керівника колективу із майстром хореографії Ігорем </w:t>
      </w:r>
      <w:proofErr w:type="spellStart"/>
      <w:r w:rsidRPr="009D3FC5">
        <w:rPr>
          <w:rFonts w:eastAsiaTheme="minorHAnsi"/>
          <w:sz w:val="28"/>
          <w:szCs w:val="28"/>
          <w:lang w:val="uk-UA" w:eastAsia="en-US"/>
        </w:rPr>
        <w:t>Николишином</w:t>
      </w:r>
      <w:proofErr w:type="spellEnd"/>
      <w:r w:rsidRPr="009D3FC5">
        <w:rPr>
          <w:rFonts w:eastAsiaTheme="minorHAnsi"/>
          <w:sz w:val="28"/>
          <w:szCs w:val="28"/>
          <w:lang w:val="uk-UA" w:eastAsia="en-US"/>
        </w:rPr>
        <w:t xml:space="preserve">.  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2.8. 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Дедлайн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 xml:space="preserve"> подачі заявки та додатку 01.05.2020 року</w:t>
      </w:r>
      <w:r w:rsidRPr="004A57CB">
        <w:rPr>
          <w:rFonts w:eastAsiaTheme="minorHAnsi"/>
          <w:color w:val="FF0000"/>
          <w:sz w:val="28"/>
          <w:szCs w:val="28"/>
          <w:lang w:val="uk-UA" w:eastAsia="en-US"/>
        </w:rPr>
        <w:t xml:space="preserve">. </w:t>
      </w:r>
      <w:r w:rsidRPr="004A57CB">
        <w:rPr>
          <w:rFonts w:eastAsiaTheme="minorHAnsi"/>
          <w:sz w:val="28"/>
          <w:szCs w:val="28"/>
          <w:lang w:val="uk-UA" w:eastAsia="en-US"/>
        </w:rPr>
        <w:t xml:space="preserve">Електронна адреса для подачі заявки – </w:t>
      </w:r>
      <w:hyperlink r:id="rId6" w:history="1">
        <w:r w:rsidRPr="004A57C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Miska</w:t>
        </w:r>
        <w:r w:rsidRPr="004F1D4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4A57C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Rada</w:t>
        </w:r>
        <w:r w:rsidRPr="004F1D4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4A57C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Terebovlya</w:t>
        </w:r>
        <w:r w:rsidRPr="004F1D4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4A57C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ukr</w:t>
        </w:r>
        <w:r w:rsidRPr="004F1D4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4A57C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net</w:t>
        </w:r>
      </w:hyperlink>
      <w:r w:rsidRPr="004A57CB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2.9. </w:t>
      </w:r>
      <w:r w:rsidRPr="004A57CB">
        <w:rPr>
          <w:rFonts w:eastAsiaTheme="minorHAnsi"/>
          <w:sz w:val="28"/>
          <w:szCs w:val="28"/>
          <w:u w:val="single"/>
          <w:lang w:val="uk-UA" w:eastAsia="en-US"/>
        </w:rPr>
        <w:t>Важливо:</w:t>
      </w:r>
      <w:r w:rsidRPr="004A57CB">
        <w:rPr>
          <w:rFonts w:eastAsiaTheme="minorHAnsi"/>
          <w:sz w:val="28"/>
          <w:szCs w:val="28"/>
          <w:lang w:val="uk-UA" w:eastAsia="en-US"/>
        </w:rPr>
        <w:t xml:space="preserve"> для керівників колективу на фестивалі встановлюється 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дрес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>-код, що передбачає використання у сценічному вбранні елементів традиційного українського одягу та/або аксесуарів.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2.10. Керівники колективів несуть відповідальність за фонограми для виступів своїх колективів та зобов’язані надати їх на цифрових носіях організаторам до початку офіційної частини відкриття Фестивалю.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2.11. Витрати на проїзд, проживання, харчування учасників фестивалю за межами фестивальної території здійснюється за рахунок відряджуючої сторони.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2.12. Організатори Фестивалю забезпечують:</w:t>
      </w:r>
    </w:p>
    <w:p w:rsidR="00061CF0" w:rsidRPr="009D3FC5" w:rsidRDefault="00061CF0" w:rsidP="009D3FC5">
      <w:pPr>
        <w:pStyle w:val="a3"/>
        <w:numPr>
          <w:ilvl w:val="0"/>
          <w:numId w:val="9"/>
        </w:numPr>
        <w:tabs>
          <w:tab w:val="left" w:pos="927"/>
        </w:tabs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проїзд для учасників від Тернопільського залізничного чи авто-вокзалу до місця проведення Фестивалю та у зворотному напрямку;</w:t>
      </w:r>
    </w:p>
    <w:p w:rsidR="00061CF0" w:rsidRPr="009D3FC5" w:rsidRDefault="00061CF0" w:rsidP="009D3FC5">
      <w:pPr>
        <w:pStyle w:val="a3"/>
        <w:numPr>
          <w:ilvl w:val="0"/>
          <w:numId w:val="9"/>
        </w:numPr>
        <w:tabs>
          <w:tab w:val="left" w:pos="927"/>
        </w:tabs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харчування учасників колективів та їх керівників на території проведення Фестивалю;</w:t>
      </w:r>
    </w:p>
    <w:p w:rsidR="00061CF0" w:rsidRPr="009D3FC5" w:rsidRDefault="00061CF0" w:rsidP="009D3FC5">
      <w:pPr>
        <w:pStyle w:val="a3"/>
        <w:numPr>
          <w:ilvl w:val="0"/>
          <w:numId w:val="9"/>
        </w:numPr>
        <w:tabs>
          <w:tab w:val="left" w:pos="927"/>
        </w:tabs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 xml:space="preserve">особистим гідом на час перебування у </w:t>
      </w:r>
      <w:proofErr w:type="spellStart"/>
      <w:r w:rsidRPr="009D3FC5">
        <w:rPr>
          <w:rFonts w:eastAsiaTheme="minorHAnsi"/>
          <w:sz w:val="28"/>
          <w:szCs w:val="28"/>
          <w:lang w:val="uk-UA" w:eastAsia="en-US"/>
        </w:rPr>
        <w:t>Теребовлі</w:t>
      </w:r>
      <w:proofErr w:type="spellEnd"/>
      <w:r w:rsidRPr="009D3FC5">
        <w:rPr>
          <w:rFonts w:eastAsiaTheme="minorHAnsi"/>
          <w:sz w:val="28"/>
          <w:szCs w:val="28"/>
          <w:lang w:val="uk-UA" w:eastAsia="en-US"/>
        </w:rPr>
        <w:t>, а також розважальною та екскурсійною програмою для учасників колективів;</w:t>
      </w:r>
    </w:p>
    <w:p w:rsidR="00061CF0" w:rsidRPr="009D3FC5" w:rsidRDefault="00061CF0" w:rsidP="009D3FC5">
      <w:pPr>
        <w:pStyle w:val="a3"/>
        <w:numPr>
          <w:ilvl w:val="0"/>
          <w:numId w:val="9"/>
        </w:numPr>
        <w:tabs>
          <w:tab w:val="left" w:pos="927"/>
        </w:tabs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>професійною фотозйомкою усього Фестивалю із розсилкою фотоматеріалів.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2.13. Колективи-учасники можуть бути відсторонені від участі у Фестивалі за недотримання умов участі у  фестивалі та/або некоректну поведінку. 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3. Церемонія нагородження учасників фестивалю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3.1. Церемонія нагородження усіх учасників Фестивалю відбуватиметься по завершенню усіх виступів колективів-учасників. 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>3.2. Усі колективи-учасники отримають дипломи учасника Фестивалю та туристичні сувеніри  про місто Теребовлю.</w:t>
      </w:r>
    </w:p>
    <w:p w:rsidR="00061CF0" w:rsidRPr="004A57CB" w:rsidRDefault="00061CF0" w:rsidP="00C57639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4A57CB">
        <w:rPr>
          <w:rFonts w:eastAsiaTheme="minorHAnsi"/>
          <w:sz w:val="28"/>
          <w:szCs w:val="28"/>
          <w:lang w:val="uk-UA" w:eastAsia="en-US"/>
        </w:rPr>
        <w:t xml:space="preserve">3.3. Заходи з проведення фестивалю висвітлюватимуться засобами масової інформації. Пряма трансляція фестивалю буде доступна на сторінці Медіа-центру міста </w:t>
      </w:r>
      <w:proofErr w:type="spellStart"/>
      <w:r w:rsidRPr="004A57CB">
        <w:rPr>
          <w:rFonts w:eastAsiaTheme="minorHAnsi"/>
          <w:sz w:val="28"/>
          <w:szCs w:val="28"/>
          <w:lang w:val="uk-UA" w:eastAsia="en-US"/>
        </w:rPr>
        <w:t>Теребовлі</w:t>
      </w:r>
      <w:proofErr w:type="spellEnd"/>
      <w:r w:rsidRPr="004A57CB">
        <w:rPr>
          <w:rFonts w:eastAsiaTheme="minorHAnsi"/>
          <w:sz w:val="28"/>
          <w:szCs w:val="28"/>
          <w:lang w:val="uk-UA" w:eastAsia="en-US"/>
        </w:rPr>
        <w:t xml:space="preserve"> за посиланням </w:t>
      </w:r>
      <w:hyperlink r:id="rId7" w:history="1">
        <w:r w:rsidRPr="004A57CB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https://www.facebook.com/terebovlya.mediacentr/</w:t>
        </w:r>
      </w:hyperlink>
    </w:p>
    <w:p w:rsidR="00061CF0" w:rsidRPr="004A57CB" w:rsidRDefault="00061CF0" w:rsidP="00C57639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061CF0" w:rsidRPr="004A57CB" w:rsidRDefault="00061CF0" w:rsidP="00C57639">
      <w:pPr>
        <w:contextualSpacing/>
        <w:jc w:val="both"/>
        <w:rPr>
          <w:rFonts w:eastAsiaTheme="minorHAnsi"/>
          <w:b/>
          <w:sz w:val="28"/>
          <w:szCs w:val="28"/>
          <w:u w:val="single"/>
          <w:lang w:val="uk-UA" w:eastAsia="en-US"/>
        </w:rPr>
      </w:pPr>
      <w:r w:rsidRPr="004A57CB">
        <w:rPr>
          <w:rFonts w:eastAsiaTheme="minorHAnsi"/>
          <w:b/>
          <w:sz w:val="28"/>
          <w:szCs w:val="28"/>
          <w:u w:val="single"/>
          <w:lang w:val="uk-UA" w:eastAsia="en-US"/>
        </w:rPr>
        <w:t xml:space="preserve">Побажання для колективів-учасників та їх керівників: </w:t>
      </w:r>
    </w:p>
    <w:p w:rsidR="00061CF0" w:rsidRPr="009D3FC5" w:rsidRDefault="00061CF0" w:rsidP="009D3FC5">
      <w:pPr>
        <w:pStyle w:val="a3"/>
        <w:numPr>
          <w:ilvl w:val="0"/>
          <w:numId w:val="11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 xml:space="preserve">У день проведення Фестивалю «Коло майстра» народний аматорський ансамбль танцю «ЛЮБИСТОК» імені Ігоря </w:t>
      </w:r>
      <w:proofErr w:type="spellStart"/>
      <w:r w:rsidRPr="009D3FC5">
        <w:rPr>
          <w:rFonts w:eastAsiaTheme="minorHAnsi"/>
          <w:sz w:val="28"/>
          <w:szCs w:val="28"/>
          <w:lang w:val="uk-UA" w:eastAsia="en-US"/>
        </w:rPr>
        <w:t>Николишина</w:t>
      </w:r>
      <w:proofErr w:type="spellEnd"/>
      <w:r w:rsidRPr="009D3FC5">
        <w:rPr>
          <w:rFonts w:eastAsiaTheme="minorHAnsi"/>
          <w:sz w:val="28"/>
          <w:szCs w:val="28"/>
          <w:lang w:val="uk-UA" w:eastAsia="en-US"/>
        </w:rPr>
        <w:t xml:space="preserve"> святкуватиме ювілей – 30 років з дня заснування. Учасникам колективу буде приємно отримати від вас привітання чи символічні подарунки у день свого народження.</w:t>
      </w:r>
    </w:p>
    <w:p w:rsidR="00061CF0" w:rsidRPr="009D4CDF" w:rsidRDefault="00061CF0" w:rsidP="009D3FC5">
      <w:pPr>
        <w:numPr>
          <w:ilvl w:val="0"/>
          <w:numId w:val="11"/>
        </w:numPr>
        <w:ind w:left="0"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D4CDF">
        <w:rPr>
          <w:rFonts w:eastAsiaTheme="minorHAnsi"/>
          <w:sz w:val="28"/>
          <w:szCs w:val="28"/>
          <w:lang w:val="uk-UA" w:eastAsia="en-US"/>
        </w:rPr>
        <w:t>Фестиваль «Коло майстра» передбачається провести стилізовано під формат українського «</w:t>
      </w:r>
      <w:proofErr w:type="spellStart"/>
      <w:r w:rsidRPr="009D4CDF">
        <w:rPr>
          <w:rFonts w:eastAsiaTheme="minorHAnsi"/>
          <w:sz w:val="28"/>
          <w:szCs w:val="28"/>
          <w:lang w:val="uk-UA" w:eastAsia="en-US"/>
        </w:rPr>
        <w:t>етно</w:t>
      </w:r>
      <w:proofErr w:type="spellEnd"/>
      <w:r w:rsidRPr="009D4CDF">
        <w:rPr>
          <w:rFonts w:eastAsiaTheme="minorHAnsi"/>
          <w:sz w:val="28"/>
          <w:szCs w:val="28"/>
          <w:lang w:val="uk-UA" w:eastAsia="en-US"/>
        </w:rPr>
        <w:t>»: музика, декорації, ремесла та майстер-класи, одяг гостей та учасників фестивалю. Маємо прохання до учасників - підтримати тематику фестивалю.</w:t>
      </w:r>
    </w:p>
    <w:p w:rsidR="00061CF0" w:rsidRPr="009D3FC5" w:rsidRDefault="00061CF0" w:rsidP="009D3FC5">
      <w:pPr>
        <w:pStyle w:val="a3"/>
        <w:numPr>
          <w:ilvl w:val="0"/>
          <w:numId w:val="11"/>
        </w:numPr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D3FC5">
        <w:rPr>
          <w:rFonts w:eastAsiaTheme="minorHAnsi"/>
          <w:sz w:val="28"/>
          <w:szCs w:val="28"/>
          <w:lang w:val="uk-UA" w:eastAsia="en-US"/>
        </w:rPr>
        <w:t xml:space="preserve">Теребовля – історичне, туристично-привабливе, місцями містичне місто, яке вартує відвідати кожному, хто вперше сюди завітав, тому настійливо рекомендуємо скористатись професійними екскурсійними послугами, що у день фестивалю вам запропонують працівники Теребовлянського туристично-інформаційного центру (для попереднього вибору екскурсійного маршруту та замовлень звертатись за телефоном 068 818 0278 Степан Зелінський </w:t>
      </w:r>
      <w:hyperlink r:id="rId8" w:history="1">
        <w:r w:rsidRPr="009D3FC5">
          <w:rPr>
            <w:rFonts w:eastAsiaTheme="minorHAnsi"/>
            <w:color w:val="0000FF" w:themeColor="hyperlink"/>
            <w:sz w:val="22"/>
            <w:szCs w:val="22"/>
            <w:u w:val="single"/>
            <w:lang w:val="uk-UA" w:eastAsia="en-US"/>
          </w:rPr>
          <w:t>https://tic.terebovlia.info/</w:t>
        </w:r>
      </w:hyperlink>
      <w:r w:rsidRPr="009D3FC5">
        <w:rPr>
          <w:rFonts w:eastAsiaTheme="minorHAnsi"/>
          <w:sz w:val="28"/>
          <w:szCs w:val="28"/>
          <w:lang w:val="uk-UA" w:eastAsia="en-US"/>
        </w:rPr>
        <w:t>).</w:t>
      </w:r>
    </w:p>
    <w:p w:rsidR="00061CF0" w:rsidRPr="009D4CDF" w:rsidRDefault="00061CF0" w:rsidP="00C57639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D3FC5" w:rsidRDefault="009D3FC5">
      <w:pPr>
        <w:spacing w:after="200" w:line="276" w:lineRule="auto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:rsidR="00A3728B" w:rsidRPr="00A3728B" w:rsidRDefault="00A3728B" w:rsidP="00C57639">
      <w:pPr>
        <w:shd w:val="clear" w:color="auto" w:fill="FFFFFF"/>
        <w:ind w:right="-2"/>
        <w:contextualSpacing/>
        <w:jc w:val="center"/>
        <w:rPr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</w:t>
      </w:r>
      <w:r w:rsidRPr="00A3728B">
        <w:rPr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A3728B" w:rsidRPr="00A3728B" w:rsidRDefault="00A3728B" w:rsidP="00C57639">
      <w:pPr>
        <w:shd w:val="clear" w:color="auto" w:fill="FFFFFF"/>
        <w:ind w:right="-2"/>
        <w:contextualSpacing/>
        <w:jc w:val="center"/>
        <w:rPr>
          <w:bCs/>
          <w:color w:val="000000"/>
          <w:sz w:val="28"/>
          <w:szCs w:val="28"/>
          <w:lang w:val="uk-UA" w:eastAsia="uk-UA"/>
        </w:rPr>
      </w:pPr>
      <w:r w:rsidRPr="00A3728B">
        <w:rPr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до Положення</w:t>
      </w:r>
    </w:p>
    <w:p w:rsidR="00A3728B" w:rsidRPr="00A3728B" w:rsidRDefault="00A3728B" w:rsidP="00C57639">
      <w:pPr>
        <w:shd w:val="clear" w:color="auto" w:fill="FFFFFF"/>
        <w:ind w:right="-2"/>
        <w:contextualSpacing/>
        <w:jc w:val="center"/>
        <w:rPr>
          <w:bCs/>
          <w:color w:val="000000"/>
          <w:sz w:val="28"/>
          <w:szCs w:val="28"/>
          <w:lang w:val="uk-UA" w:eastAsia="uk-UA"/>
        </w:rPr>
      </w:pPr>
      <w:r w:rsidRPr="00A3728B">
        <w:rPr>
          <w:bCs/>
          <w:color w:val="000000"/>
          <w:sz w:val="28"/>
          <w:szCs w:val="28"/>
          <w:lang w:val="uk-UA" w:eastAsia="uk-UA"/>
        </w:rPr>
        <w:t xml:space="preserve">                                                        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A3728B">
        <w:rPr>
          <w:bCs/>
          <w:color w:val="000000"/>
          <w:sz w:val="28"/>
          <w:szCs w:val="28"/>
          <w:lang w:val="uk-UA" w:eastAsia="uk-UA"/>
        </w:rPr>
        <w:t xml:space="preserve"> (п. 2.7.)</w:t>
      </w:r>
    </w:p>
    <w:p w:rsidR="00061CF0" w:rsidRPr="004A57CB" w:rsidRDefault="00061CF0" w:rsidP="00C57639">
      <w:pPr>
        <w:shd w:val="clear" w:color="auto" w:fill="FFFFFF"/>
        <w:ind w:right="-2"/>
        <w:contextualSpacing/>
        <w:jc w:val="center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b/>
          <w:bCs/>
          <w:color w:val="000000"/>
          <w:sz w:val="28"/>
          <w:szCs w:val="28"/>
          <w:lang w:val="uk-UA" w:eastAsia="uk-UA"/>
        </w:rPr>
        <w:t>Заявка</w:t>
      </w:r>
    </w:p>
    <w:p w:rsidR="00061CF0" w:rsidRPr="004A57CB" w:rsidRDefault="00061CF0" w:rsidP="00C57639">
      <w:pPr>
        <w:shd w:val="clear" w:color="auto" w:fill="FFFFFF"/>
        <w:ind w:right="-2"/>
        <w:contextualSpacing/>
        <w:jc w:val="center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b/>
          <w:bCs/>
          <w:color w:val="000000"/>
          <w:sz w:val="28"/>
          <w:szCs w:val="28"/>
          <w:lang w:val="uk-UA" w:eastAsia="uk-UA"/>
        </w:rPr>
        <w:t xml:space="preserve">на участь у </w:t>
      </w:r>
      <w:r w:rsidRPr="004A57CB">
        <w:rPr>
          <w:rFonts w:eastAsiaTheme="minorHAnsi"/>
          <w:b/>
          <w:sz w:val="28"/>
          <w:szCs w:val="28"/>
          <w:lang w:val="uk-UA" w:eastAsia="en-US"/>
        </w:rPr>
        <w:t>першому фестивалі народної хореографії</w:t>
      </w:r>
      <w:r w:rsidRPr="004A57CB">
        <w:rPr>
          <w:rFonts w:ascii="Helvetica" w:hAnsi="Helvetica" w:cs="Helvetica"/>
          <w:color w:val="6E6E6E"/>
          <w:sz w:val="21"/>
          <w:szCs w:val="21"/>
          <w:lang w:val="uk-UA" w:eastAsia="uk-UA"/>
        </w:rPr>
        <w:t xml:space="preserve"> </w:t>
      </w:r>
    </w:p>
    <w:p w:rsidR="00061CF0" w:rsidRPr="004A57CB" w:rsidRDefault="00061CF0" w:rsidP="00C57639">
      <w:pPr>
        <w:shd w:val="clear" w:color="auto" w:fill="FFFFFF"/>
        <w:ind w:right="-2"/>
        <w:contextualSpacing/>
        <w:jc w:val="center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«</w:t>
      </w:r>
      <w:proofErr w:type="spellStart"/>
      <w:r w:rsidRPr="004A57CB">
        <w:rPr>
          <w:rFonts w:eastAsiaTheme="minorHAnsi"/>
          <w:b/>
          <w:sz w:val="28"/>
          <w:szCs w:val="28"/>
          <w:lang w:val="uk-UA" w:eastAsia="en-US"/>
        </w:rPr>
        <w:t>ТанцюЖити</w:t>
      </w:r>
      <w:proofErr w:type="spellEnd"/>
      <w:r w:rsidRPr="004A57CB">
        <w:rPr>
          <w:rFonts w:eastAsiaTheme="minorHAnsi"/>
          <w:b/>
          <w:sz w:val="28"/>
          <w:szCs w:val="28"/>
          <w:lang w:val="uk-UA" w:eastAsia="en-US"/>
        </w:rPr>
        <w:t xml:space="preserve"> у колі Майстра Ігоря </w:t>
      </w:r>
      <w:proofErr w:type="spellStart"/>
      <w:r w:rsidRPr="004A57CB">
        <w:rPr>
          <w:rFonts w:eastAsiaTheme="minorHAnsi"/>
          <w:b/>
          <w:sz w:val="28"/>
          <w:szCs w:val="28"/>
          <w:lang w:val="uk-UA" w:eastAsia="en-US"/>
        </w:rPr>
        <w:t>Николишина</w:t>
      </w:r>
      <w:proofErr w:type="spellEnd"/>
      <w:r w:rsidRPr="004A57CB"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A57CB">
        <w:rPr>
          <w:rFonts w:eastAsiaTheme="minorHAnsi"/>
          <w:b/>
          <w:sz w:val="28"/>
          <w:szCs w:val="28"/>
          <w:lang w:val="uk-UA" w:eastAsia="en-US"/>
        </w:rPr>
        <w:t>або «Коло Майстра»</w:t>
      </w:r>
    </w:p>
    <w:p w:rsidR="00061CF0" w:rsidRPr="004A57CB" w:rsidRDefault="00061CF0" w:rsidP="00C57639">
      <w:pPr>
        <w:ind w:firstLine="567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061CF0" w:rsidRPr="004A57CB" w:rsidRDefault="00061CF0" w:rsidP="00C57639">
      <w:pPr>
        <w:shd w:val="clear" w:color="auto" w:fill="FFFFFF"/>
        <w:ind w:right="-2"/>
        <w:contextualSpacing/>
        <w:jc w:val="center"/>
        <w:rPr>
          <w:rFonts w:ascii="Helvetica" w:hAnsi="Helvetica" w:cs="Helvetica"/>
          <w:sz w:val="21"/>
          <w:szCs w:val="21"/>
          <w:lang w:val="uk-UA" w:eastAsia="uk-UA"/>
        </w:rPr>
      </w:pPr>
    </w:p>
    <w:p w:rsidR="00061CF0" w:rsidRPr="009D3FC5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sz w:val="28"/>
          <w:szCs w:val="28"/>
          <w:lang w:val="uk-UA" w:eastAsia="uk-UA"/>
        </w:rPr>
        <w:t>Повна назва колективу</w:t>
      </w:r>
      <w:r w:rsidRPr="009D3FC5">
        <w:rPr>
          <w:color w:val="6E6E6E"/>
          <w:sz w:val="28"/>
          <w:szCs w:val="28"/>
          <w:lang w:val="uk-UA" w:eastAsia="uk-UA"/>
        </w:rPr>
        <w:t>______</w:t>
      </w:r>
      <w:r w:rsidR="009D3FC5">
        <w:rPr>
          <w:color w:val="6E6E6E"/>
          <w:sz w:val="28"/>
          <w:szCs w:val="28"/>
          <w:lang w:val="uk-UA" w:eastAsia="uk-UA"/>
        </w:rPr>
        <w:t>_______________________________</w:t>
      </w:r>
      <w:r w:rsidRPr="009D3FC5">
        <w:rPr>
          <w:color w:val="6E6E6E"/>
          <w:sz w:val="28"/>
          <w:szCs w:val="28"/>
          <w:lang w:val="uk-UA" w:eastAsia="uk-UA"/>
        </w:rPr>
        <w:t>__</w:t>
      </w:r>
    </w:p>
    <w:p w:rsidR="00061CF0" w:rsidRPr="009D3FC5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Вікова  Категорія______________</w:t>
      </w:r>
      <w:r w:rsidR="009D3FC5">
        <w:rPr>
          <w:color w:val="000000"/>
          <w:sz w:val="28"/>
          <w:szCs w:val="28"/>
          <w:lang w:val="uk-UA" w:eastAsia="uk-UA"/>
        </w:rPr>
        <w:t>_____________________________</w:t>
      </w:r>
    </w:p>
    <w:p w:rsidR="00061CF0" w:rsidRPr="009D3FC5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Назва закладу (установи)/ населеного пункту, який представляє колектив____________________________________________________________</w:t>
      </w:r>
    </w:p>
    <w:p w:rsidR="00061CF0" w:rsidRPr="004A57CB" w:rsidRDefault="00061CF0" w:rsidP="009D3FC5">
      <w:pPr>
        <w:shd w:val="clear" w:color="auto" w:fill="FFFFFF"/>
        <w:ind w:right="-2" w:firstLine="567"/>
        <w:contextualSpacing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color w:val="000000"/>
          <w:sz w:val="28"/>
          <w:szCs w:val="28"/>
          <w:lang w:val="uk-UA" w:eastAsia="uk-UA"/>
        </w:rPr>
        <w:t>____________________________________________________________</w:t>
      </w:r>
      <w:r w:rsidR="009D3FC5">
        <w:rPr>
          <w:color w:val="000000"/>
          <w:sz w:val="28"/>
          <w:szCs w:val="28"/>
          <w:lang w:val="uk-UA" w:eastAsia="uk-UA"/>
        </w:rPr>
        <w:t>____</w:t>
      </w:r>
    </w:p>
    <w:p w:rsidR="009F1171" w:rsidRPr="009F1171" w:rsidRDefault="00061CF0" w:rsidP="00352435">
      <w:pPr>
        <w:pStyle w:val="a3"/>
        <w:numPr>
          <w:ilvl w:val="0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П.І.Б керівника колективу (звання)</w:t>
      </w:r>
      <w:r w:rsidR="009F1171">
        <w:rPr>
          <w:color w:val="000000"/>
          <w:sz w:val="28"/>
          <w:szCs w:val="28"/>
          <w:lang w:val="uk-UA" w:eastAsia="uk-UA"/>
        </w:rPr>
        <w:t>____________________________</w:t>
      </w:r>
    </w:p>
    <w:p w:rsidR="00061CF0" w:rsidRPr="009D3FC5" w:rsidRDefault="00061CF0" w:rsidP="009F1171">
      <w:pPr>
        <w:pStyle w:val="a3"/>
        <w:shd w:val="clear" w:color="auto" w:fill="FFFFFF"/>
        <w:ind w:left="567" w:right="-2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</w:t>
      </w:r>
      <w:r w:rsidR="009D3FC5">
        <w:rPr>
          <w:color w:val="000000"/>
          <w:sz w:val="28"/>
          <w:szCs w:val="28"/>
          <w:lang w:val="uk-UA" w:eastAsia="uk-UA"/>
        </w:rPr>
        <w:t>________________________</w:t>
      </w:r>
    </w:p>
    <w:p w:rsidR="009F1171" w:rsidRPr="009F1171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Контактні телефони (мобільний)</w:t>
      </w:r>
      <w:r w:rsidR="009F1171">
        <w:rPr>
          <w:color w:val="000000"/>
          <w:sz w:val="28"/>
          <w:szCs w:val="28"/>
          <w:lang w:val="uk-UA" w:eastAsia="uk-UA"/>
        </w:rPr>
        <w:t>______________________________</w:t>
      </w:r>
    </w:p>
    <w:p w:rsidR="00061CF0" w:rsidRPr="004A57CB" w:rsidRDefault="00061CF0" w:rsidP="009F1171">
      <w:pPr>
        <w:pStyle w:val="a3"/>
        <w:shd w:val="clear" w:color="auto" w:fill="FFFFFF"/>
        <w:ind w:left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_________________________________</w:t>
      </w:r>
      <w:r w:rsidR="009F1171">
        <w:rPr>
          <w:color w:val="000000"/>
          <w:sz w:val="28"/>
          <w:szCs w:val="28"/>
          <w:lang w:val="uk-UA" w:eastAsia="uk-UA"/>
        </w:rPr>
        <w:t>_______________________________</w:t>
      </w:r>
    </w:p>
    <w:p w:rsidR="00061CF0" w:rsidRPr="009D3FC5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Кількість учасників колективу _______________</w:t>
      </w:r>
      <w:r w:rsidR="009F1171">
        <w:rPr>
          <w:color w:val="000000"/>
          <w:sz w:val="28"/>
          <w:szCs w:val="28"/>
          <w:lang w:val="uk-UA" w:eastAsia="uk-UA"/>
        </w:rPr>
        <w:t>_________________</w:t>
      </w:r>
    </w:p>
    <w:p w:rsidR="00061CF0" w:rsidRPr="009D3FC5" w:rsidRDefault="00061CF0" w:rsidP="009D3FC5">
      <w:pPr>
        <w:pStyle w:val="a3"/>
        <w:numPr>
          <w:ilvl w:val="0"/>
          <w:numId w:val="13"/>
        </w:numPr>
        <w:shd w:val="clear" w:color="auto" w:fill="FFFFFF"/>
        <w:ind w:left="0" w:right="-2" w:firstLine="567"/>
        <w:jc w:val="both"/>
        <w:rPr>
          <w:color w:val="000000"/>
          <w:sz w:val="28"/>
          <w:szCs w:val="28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Вид транспорту __________</w:t>
      </w:r>
      <w:r w:rsidR="009F1171">
        <w:rPr>
          <w:color w:val="000000"/>
          <w:sz w:val="28"/>
          <w:szCs w:val="28"/>
          <w:lang w:val="uk-UA" w:eastAsia="uk-UA"/>
        </w:rPr>
        <w:t>____</w:t>
      </w:r>
      <w:r w:rsidRPr="009D3FC5">
        <w:rPr>
          <w:color w:val="000000"/>
          <w:sz w:val="28"/>
          <w:szCs w:val="28"/>
          <w:lang w:val="uk-UA" w:eastAsia="uk-UA"/>
        </w:rPr>
        <w:t>______________________________</w:t>
      </w:r>
    </w:p>
    <w:p w:rsidR="00061CF0" w:rsidRPr="009D3FC5" w:rsidRDefault="00061CF0" w:rsidP="009D3FC5">
      <w:pPr>
        <w:pStyle w:val="a3"/>
        <w:numPr>
          <w:ilvl w:val="1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 xml:space="preserve"> Вказати чи потрібен транспорт для перевезення колективу із </w:t>
      </w:r>
      <w:r w:rsidR="009F1171">
        <w:rPr>
          <w:color w:val="000000"/>
          <w:sz w:val="28"/>
          <w:szCs w:val="28"/>
          <w:lang w:val="uk-UA" w:eastAsia="uk-UA"/>
        </w:rPr>
        <w:t xml:space="preserve">                  </w:t>
      </w:r>
      <w:r w:rsidRPr="009D3FC5">
        <w:rPr>
          <w:color w:val="000000"/>
          <w:sz w:val="28"/>
          <w:szCs w:val="28"/>
          <w:lang w:val="uk-UA" w:eastAsia="uk-UA"/>
        </w:rPr>
        <w:t>м. Тернопіль до м. Теребовля_________________________</w:t>
      </w:r>
      <w:r w:rsidR="009F1171">
        <w:rPr>
          <w:color w:val="000000"/>
          <w:sz w:val="28"/>
          <w:szCs w:val="28"/>
          <w:lang w:val="uk-UA" w:eastAsia="uk-UA"/>
        </w:rPr>
        <w:t>__________________</w:t>
      </w:r>
    </w:p>
    <w:p w:rsidR="00061CF0" w:rsidRPr="009D3FC5" w:rsidRDefault="00061CF0" w:rsidP="009D3FC5">
      <w:pPr>
        <w:pStyle w:val="a3"/>
        <w:numPr>
          <w:ilvl w:val="1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Якщо так, то дата та час прибуття до м. Тернопіль __________________________________________________________________</w:t>
      </w:r>
      <w:r w:rsidR="009F1171">
        <w:rPr>
          <w:color w:val="000000"/>
          <w:sz w:val="28"/>
          <w:szCs w:val="28"/>
          <w:lang w:val="uk-UA" w:eastAsia="uk-UA"/>
        </w:rPr>
        <w:t>__</w:t>
      </w:r>
    </w:p>
    <w:p w:rsidR="00061CF0" w:rsidRPr="009D3FC5" w:rsidRDefault="00061CF0" w:rsidP="009D3FC5">
      <w:pPr>
        <w:pStyle w:val="a3"/>
        <w:numPr>
          <w:ilvl w:val="1"/>
          <w:numId w:val="13"/>
        </w:numPr>
        <w:shd w:val="clear" w:color="auto" w:fill="FFFFFF"/>
        <w:ind w:left="0" w:right="-2" w:firstLine="567"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9D3FC5">
        <w:rPr>
          <w:color w:val="000000"/>
          <w:sz w:val="28"/>
          <w:szCs w:val="28"/>
          <w:lang w:val="uk-UA" w:eastAsia="uk-UA"/>
        </w:rPr>
        <w:t>Дата та час вибуття із м. Тернопіль __________________________________</w:t>
      </w:r>
      <w:r w:rsidR="009F1171">
        <w:rPr>
          <w:color w:val="000000"/>
          <w:sz w:val="28"/>
          <w:szCs w:val="28"/>
          <w:lang w:val="uk-UA" w:eastAsia="uk-UA"/>
        </w:rPr>
        <w:t>__________________________________</w:t>
      </w:r>
    </w:p>
    <w:p w:rsidR="00061CF0" w:rsidRPr="004A57CB" w:rsidRDefault="00061CF0" w:rsidP="00C57639">
      <w:pPr>
        <w:shd w:val="clear" w:color="auto" w:fill="FFFFFF"/>
        <w:ind w:right="-2"/>
        <w:contextualSpacing/>
        <w:rPr>
          <w:color w:val="000000"/>
          <w:sz w:val="28"/>
          <w:szCs w:val="28"/>
          <w:lang w:val="uk-UA" w:eastAsia="uk-UA"/>
        </w:rPr>
      </w:pPr>
    </w:p>
    <w:p w:rsidR="00061CF0" w:rsidRPr="004A57CB" w:rsidRDefault="00061CF0" w:rsidP="00C57639">
      <w:pPr>
        <w:shd w:val="clear" w:color="auto" w:fill="FFFFFF"/>
        <w:ind w:right="-2"/>
        <w:contextualSpacing/>
        <w:rPr>
          <w:color w:val="000000"/>
          <w:sz w:val="28"/>
          <w:szCs w:val="28"/>
          <w:lang w:val="uk-UA" w:eastAsia="uk-UA"/>
        </w:rPr>
        <w:sectPr w:rsidR="00061CF0" w:rsidRPr="004A57CB" w:rsidSect="00C576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728B" w:rsidRDefault="00A3728B" w:rsidP="00C57639">
      <w:pPr>
        <w:shd w:val="clear" w:color="auto" w:fill="FFFFFF"/>
        <w:ind w:left="567" w:right="-2"/>
        <w:contextualSpacing/>
        <w:rPr>
          <w:color w:val="000000"/>
          <w:sz w:val="28"/>
          <w:szCs w:val="28"/>
          <w:lang w:val="uk-UA" w:eastAsia="uk-UA"/>
        </w:rPr>
      </w:pPr>
    </w:p>
    <w:p w:rsidR="00A3728B" w:rsidRDefault="00A3728B" w:rsidP="00C57639">
      <w:pPr>
        <w:shd w:val="clear" w:color="auto" w:fill="FFFFFF"/>
        <w:ind w:left="567" w:right="-2"/>
        <w:contextualSpacing/>
        <w:rPr>
          <w:color w:val="000000"/>
          <w:sz w:val="28"/>
          <w:szCs w:val="28"/>
          <w:lang w:val="uk-UA" w:eastAsia="uk-UA"/>
        </w:rPr>
      </w:pPr>
    </w:p>
    <w:p w:rsidR="00A3728B" w:rsidRDefault="00A3728B" w:rsidP="00C57639">
      <w:pPr>
        <w:shd w:val="clear" w:color="auto" w:fill="FFFFFF"/>
        <w:ind w:left="567" w:right="-2"/>
        <w:contextualSpacing/>
        <w:rPr>
          <w:color w:val="000000"/>
          <w:sz w:val="28"/>
          <w:szCs w:val="28"/>
          <w:lang w:val="uk-UA" w:eastAsia="uk-UA"/>
        </w:rPr>
      </w:pPr>
    </w:p>
    <w:p w:rsidR="00061CF0" w:rsidRPr="004A57CB" w:rsidRDefault="00A3728B" w:rsidP="00C57639">
      <w:pPr>
        <w:shd w:val="clear" w:color="auto" w:fill="FFFFFF"/>
        <w:ind w:left="567" w:right="-2"/>
        <w:contextualSpacing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061CF0" w:rsidRPr="004A57CB">
        <w:rPr>
          <w:color w:val="000000"/>
          <w:sz w:val="28"/>
          <w:szCs w:val="28"/>
          <w:lang w:val="uk-UA" w:eastAsia="uk-UA"/>
        </w:rPr>
        <w:t>.</w:t>
      </w:r>
      <w:r w:rsidR="00061CF0">
        <w:rPr>
          <w:color w:val="000000"/>
          <w:sz w:val="28"/>
          <w:szCs w:val="28"/>
          <w:lang w:val="uk-UA" w:eastAsia="uk-UA"/>
        </w:rPr>
        <w:t xml:space="preserve"> </w:t>
      </w:r>
      <w:r w:rsidR="00061CF0" w:rsidRPr="004A57CB">
        <w:rPr>
          <w:color w:val="000000"/>
          <w:sz w:val="28"/>
          <w:szCs w:val="28"/>
          <w:lang w:val="uk-UA" w:eastAsia="uk-UA"/>
        </w:rPr>
        <w:t>Програма виступу:</w:t>
      </w:r>
    </w:p>
    <w:tbl>
      <w:tblPr>
        <w:tblW w:w="14730" w:type="dxa"/>
        <w:tblInd w:w="1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8"/>
        <w:gridCol w:w="1984"/>
        <w:gridCol w:w="1843"/>
        <w:gridCol w:w="1985"/>
        <w:gridCol w:w="1842"/>
        <w:gridCol w:w="2127"/>
        <w:gridCol w:w="1984"/>
      </w:tblGrid>
      <w:tr w:rsidR="00061CF0" w:rsidRPr="004A57CB" w:rsidTr="00A3728B">
        <w:trPr>
          <w:trHeight w:val="1890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84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87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Назва твору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Балетмейстер-постанов</w:t>
            </w:r>
          </w:p>
          <w:p w:rsidR="00061CF0" w:rsidRPr="004A57CB" w:rsidRDefault="00061CF0" w:rsidP="00C57639">
            <w:pPr>
              <w:ind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proofErr w:type="spellStart"/>
            <w:r w:rsidRPr="004A57CB">
              <w:rPr>
                <w:color w:val="000000"/>
                <w:sz w:val="28"/>
                <w:szCs w:val="28"/>
                <w:lang w:val="uk-UA" w:eastAsia="uk-UA"/>
              </w:rPr>
              <w:t>ник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-53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Автор</w:t>
            </w:r>
          </w:p>
          <w:p w:rsidR="00061CF0" w:rsidRPr="004A57CB" w:rsidRDefault="00061CF0" w:rsidP="00C57639">
            <w:pPr>
              <w:ind w:left="-53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тексту</w:t>
            </w:r>
          </w:p>
          <w:p w:rsidR="00061CF0" w:rsidRPr="004A57CB" w:rsidRDefault="00061CF0" w:rsidP="00C57639">
            <w:pPr>
              <w:ind w:left="-53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П.І.Б.</w:t>
            </w:r>
          </w:p>
          <w:p w:rsidR="00061CF0" w:rsidRPr="004A57CB" w:rsidRDefault="00061CF0" w:rsidP="00C57639">
            <w:pPr>
              <w:ind w:left="-53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(вказати</w:t>
            </w:r>
          </w:p>
          <w:p w:rsidR="00061CF0" w:rsidRPr="004A57CB" w:rsidRDefault="00061CF0" w:rsidP="00C57639">
            <w:pPr>
              <w:ind w:left="-53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повністю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right="-57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Автор</w:t>
            </w:r>
          </w:p>
          <w:p w:rsidR="00061CF0" w:rsidRPr="004A57CB" w:rsidRDefault="00061CF0" w:rsidP="00C57639">
            <w:pPr>
              <w:ind w:right="-57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музики</w:t>
            </w:r>
          </w:p>
          <w:p w:rsidR="00061CF0" w:rsidRPr="004A57CB" w:rsidRDefault="00061CF0" w:rsidP="00C57639">
            <w:pPr>
              <w:ind w:right="-57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П.І.Б.</w:t>
            </w:r>
          </w:p>
          <w:p w:rsidR="00061CF0" w:rsidRPr="004A57CB" w:rsidRDefault="00061CF0" w:rsidP="00C57639">
            <w:pPr>
              <w:ind w:right="-57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(вказати</w:t>
            </w:r>
          </w:p>
          <w:p w:rsidR="00061CF0" w:rsidRPr="004A57CB" w:rsidRDefault="00061CF0" w:rsidP="00C57639">
            <w:pPr>
              <w:ind w:right="-57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повністю)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Аранжувальник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-61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Тривалість</w:t>
            </w:r>
          </w:p>
          <w:p w:rsidR="00061CF0" w:rsidRPr="004A57CB" w:rsidRDefault="00061CF0" w:rsidP="00C57639">
            <w:pPr>
              <w:ind w:left="-61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звучання твору</w:t>
            </w:r>
          </w:p>
          <w:p w:rsidR="00061CF0" w:rsidRPr="004A57CB" w:rsidRDefault="00061CF0" w:rsidP="00C57639">
            <w:pPr>
              <w:ind w:left="-61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 xml:space="preserve">(год. :хв.: </w:t>
            </w:r>
            <w:proofErr w:type="spellStart"/>
            <w:r w:rsidRPr="004A57CB">
              <w:rPr>
                <w:color w:val="000000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4A57CB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061CF0" w:rsidRPr="004A57CB" w:rsidRDefault="00061CF0" w:rsidP="00C57639">
            <w:pPr>
              <w:ind w:left="-61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0:00:00)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-50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Кількість та вік</w:t>
            </w:r>
          </w:p>
          <w:p w:rsidR="00061CF0" w:rsidRPr="004A57CB" w:rsidRDefault="00061CF0" w:rsidP="00C57639">
            <w:pPr>
              <w:ind w:left="-50" w:right="-2"/>
              <w:contextualSpacing/>
              <w:jc w:val="center"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виконавців</w:t>
            </w:r>
          </w:p>
        </w:tc>
      </w:tr>
      <w:tr w:rsidR="00061CF0" w:rsidRPr="004A57CB" w:rsidTr="00A3728B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84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3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</w:tr>
      <w:tr w:rsidR="00061CF0" w:rsidRPr="004A57CB" w:rsidTr="00A3728B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84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  <w:r w:rsidRPr="004A57CB"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3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rFonts w:ascii="Helvetica" w:hAnsi="Helvetica" w:cs="Helvetica"/>
                <w:color w:val="6E6E6E"/>
                <w:sz w:val="21"/>
                <w:szCs w:val="21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CF0" w:rsidRPr="004A57CB" w:rsidRDefault="00061CF0" w:rsidP="00C57639">
            <w:pPr>
              <w:ind w:left="567"/>
              <w:contextualSpacing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61CF0" w:rsidRPr="004A57CB" w:rsidRDefault="00061CF0" w:rsidP="00C57639">
      <w:pPr>
        <w:shd w:val="clear" w:color="auto" w:fill="FFFFFF"/>
        <w:ind w:left="567" w:right="-2"/>
        <w:contextualSpacing/>
        <w:rPr>
          <w:color w:val="000000"/>
          <w:sz w:val="28"/>
          <w:szCs w:val="28"/>
          <w:lang w:val="uk-UA" w:eastAsia="uk-UA"/>
        </w:rPr>
      </w:pPr>
    </w:p>
    <w:p w:rsidR="00061CF0" w:rsidRPr="004A57CB" w:rsidRDefault="00061CF0" w:rsidP="00C57639">
      <w:pPr>
        <w:shd w:val="clear" w:color="auto" w:fill="FFFFFF"/>
        <w:ind w:left="567" w:right="-2"/>
        <w:contextualSpacing/>
        <w:rPr>
          <w:color w:val="000000"/>
          <w:sz w:val="28"/>
          <w:szCs w:val="28"/>
          <w:lang w:val="uk-UA" w:eastAsia="uk-UA"/>
        </w:rPr>
      </w:pPr>
    </w:p>
    <w:p w:rsidR="00061CF0" w:rsidRPr="004A57CB" w:rsidRDefault="00061CF0" w:rsidP="00C57639">
      <w:pPr>
        <w:shd w:val="clear" w:color="auto" w:fill="FFFFFF"/>
        <w:ind w:left="567" w:right="-2"/>
        <w:contextualSpacing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color w:val="000000"/>
          <w:sz w:val="28"/>
          <w:szCs w:val="28"/>
          <w:u w:val="single"/>
          <w:lang w:val="uk-UA" w:eastAsia="uk-UA"/>
        </w:rPr>
        <w:t>                           </w:t>
      </w:r>
      <w:r w:rsidRPr="004A57CB">
        <w:rPr>
          <w:color w:val="000000"/>
          <w:sz w:val="28"/>
          <w:szCs w:val="28"/>
          <w:lang w:val="uk-UA" w:eastAsia="uk-UA"/>
        </w:rPr>
        <w:t>                                                        </w:t>
      </w:r>
      <w:r w:rsidRPr="004A57CB">
        <w:rPr>
          <w:color w:val="000000"/>
          <w:sz w:val="28"/>
          <w:szCs w:val="28"/>
          <w:u w:val="single"/>
          <w:lang w:val="uk-UA" w:eastAsia="uk-UA"/>
        </w:rPr>
        <w:t>                         </w:t>
      </w:r>
      <w:r w:rsidRPr="004A57CB">
        <w:rPr>
          <w:color w:val="000000"/>
          <w:sz w:val="28"/>
          <w:szCs w:val="28"/>
          <w:lang w:val="uk-UA" w:eastAsia="uk-UA"/>
        </w:rPr>
        <w:t>                                                      </w:t>
      </w:r>
      <w:r w:rsidRPr="004A57CB">
        <w:rPr>
          <w:color w:val="000000"/>
          <w:sz w:val="28"/>
          <w:szCs w:val="28"/>
          <w:u w:val="single"/>
          <w:lang w:val="uk-UA" w:eastAsia="uk-UA"/>
        </w:rPr>
        <w:t>                           </w:t>
      </w:r>
    </w:p>
    <w:p w:rsidR="00061CF0" w:rsidRPr="004A57CB" w:rsidRDefault="00061CF0" w:rsidP="00C57639">
      <w:pPr>
        <w:shd w:val="clear" w:color="auto" w:fill="FFFFFF"/>
        <w:ind w:left="567" w:right="-2"/>
        <w:contextualSpacing/>
        <w:jc w:val="both"/>
        <w:rPr>
          <w:rFonts w:ascii="Helvetica" w:hAnsi="Helvetica" w:cs="Helvetica"/>
          <w:color w:val="6E6E6E"/>
          <w:sz w:val="21"/>
          <w:szCs w:val="21"/>
          <w:lang w:val="uk-UA" w:eastAsia="uk-UA"/>
        </w:rPr>
      </w:pPr>
      <w:r w:rsidRPr="004A57CB">
        <w:rPr>
          <w:i/>
          <w:iCs/>
          <w:color w:val="000000"/>
          <w:sz w:val="28"/>
          <w:szCs w:val="28"/>
          <w:lang w:val="uk-UA" w:eastAsia="uk-UA"/>
        </w:rPr>
        <w:t>Керівник закладу                                                             підпис                                                                      (П.І.Б.)</w:t>
      </w:r>
    </w:p>
    <w:p w:rsidR="00A3728B" w:rsidRDefault="00061CF0" w:rsidP="00A3728B">
      <w:pPr>
        <w:shd w:val="clear" w:color="auto" w:fill="FFFFFF"/>
        <w:ind w:left="567" w:right="-2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4A57CB">
        <w:rPr>
          <w:color w:val="000000"/>
          <w:sz w:val="28"/>
          <w:szCs w:val="28"/>
          <w:lang w:val="uk-UA" w:eastAsia="uk-UA"/>
        </w:rPr>
        <w:t>М.П.                                                                                                                                                     «___» _________ 20____рік</w:t>
      </w:r>
    </w:p>
    <w:p w:rsidR="00A3728B" w:rsidRDefault="00A3728B" w:rsidP="00A3728B">
      <w:pPr>
        <w:shd w:val="clear" w:color="auto" w:fill="FFFFFF"/>
        <w:ind w:left="567" w:right="-2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A3728B" w:rsidRDefault="00A3728B" w:rsidP="00A3728B">
      <w:pPr>
        <w:shd w:val="clear" w:color="auto" w:fill="FFFFFF"/>
        <w:ind w:left="567" w:right="-2"/>
        <w:contextualSpacing/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4786"/>
        <w:gridCol w:w="8505"/>
      </w:tblGrid>
      <w:tr w:rsidR="00A3728B" w:rsidTr="00A3728B">
        <w:tc>
          <w:tcPr>
            <w:tcW w:w="4786" w:type="dxa"/>
            <w:hideMark/>
          </w:tcPr>
          <w:p w:rsidR="00A3728B" w:rsidRPr="0094778B" w:rsidRDefault="00A3728B" w:rsidP="00613DE5">
            <w:pPr>
              <w:contextualSpacing/>
              <w:jc w:val="both"/>
              <w:rPr>
                <w:b/>
              </w:rPr>
            </w:pPr>
            <w:proofErr w:type="spellStart"/>
            <w:r w:rsidRPr="0094778B">
              <w:rPr>
                <w:b/>
                <w:color w:val="000000"/>
                <w:sz w:val="28"/>
                <w:szCs w:val="28"/>
              </w:rPr>
              <w:t>Керуючий</w:t>
            </w:r>
            <w:proofErr w:type="spellEnd"/>
            <w:r w:rsidRPr="0094778B">
              <w:rPr>
                <w:b/>
                <w:color w:val="000000"/>
                <w:sz w:val="28"/>
                <w:szCs w:val="28"/>
              </w:rPr>
              <w:t xml:space="preserve"> справами (</w:t>
            </w:r>
            <w:proofErr w:type="spellStart"/>
            <w:r w:rsidRPr="0094778B">
              <w:rPr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94778B">
              <w:rPr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4778B">
              <w:rPr>
                <w:b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4778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78B">
              <w:rPr>
                <w:b/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8505" w:type="dxa"/>
          </w:tcPr>
          <w:p w:rsidR="00A3728B" w:rsidRDefault="00A3728B" w:rsidP="00613DE5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A3728B" w:rsidRPr="0094778B" w:rsidRDefault="00A3728B" w:rsidP="00613DE5">
            <w:pPr>
              <w:contextualSpacing/>
              <w:rPr>
                <w:b/>
              </w:rPr>
            </w:pPr>
            <w:r w:rsidRPr="0094778B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94778B">
              <w:rPr>
                <w:color w:val="000000"/>
                <w:sz w:val="28"/>
                <w:szCs w:val="28"/>
              </w:rPr>
              <w:t xml:space="preserve">        </w:t>
            </w:r>
            <w:r w:rsidRPr="0094778B">
              <w:rPr>
                <w:b/>
                <w:color w:val="000000"/>
                <w:sz w:val="28"/>
                <w:szCs w:val="28"/>
              </w:rPr>
              <w:t>Галина ЛЕВКЕВИЧ</w:t>
            </w:r>
          </w:p>
        </w:tc>
      </w:tr>
    </w:tbl>
    <w:p w:rsidR="00A3728B" w:rsidRPr="00B716D0" w:rsidRDefault="00A3728B" w:rsidP="00A3728B">
      <w:pPr>
        <w:rPr>
          <w:sz w:val="2"/>
          <w:szCs w:val="2"/>
        </w:rPr>
      </w:pPr>
    </w:p>
    <w:p w:rsidR="00A3728B" w:rsidRPr="00A3728B" w:rsidRDefault="00A3728B" w:rsidP="00A3728B">
      <w:pPr>
        <w:shd w:val="clear" w:color="auto" w:fill="FFFFFF"/>
        <w:ind w:right="-2"/>
        <w:contextualSpacing/>
        <w:jc w:val="both"/>
        <w:rPr>
          <w:color w:val="000000"/>
          <w:sz w:val="28"/>
          <w:szCs w:val="28"/>
          <w:lang w:val="uk-UA" w:eastAsia="uk-UA"/>
        </w:rPr>
        <w:sectPr w:rsidR="00A3728B" w:rsidRPr="00A3728B" w:rsidSect="00C5763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61CF0" w:rsidRPr="004A57CB" w:rsidRDefault="00061CF0" w:rsidP="009D3FC5">
      <w:pPr>
        <w:tabs>
          <w:tab w:val="left" w:pos="5730"/>
        </w:tabs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sectPr w:rsidR="00061CF0" w:rsidRPr="004A57CB" w:rsidSect="00C57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6B8"/>
    <w:multiLevelType w:val="hybridMultilevel"/>
    <w:tmpl w:val="A158287A"/>
    <w:lvl w:ilvl="0" w:tplc="6D44307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112E6D"/>
    <w:multiLevelType w:val="hybridMultilevel"/>
    <w:tmpl w:val="9530C43A"/>
    <w:lvl w:ilvl="0" w:tplc="8F2CF376">
      <w:start w:val="1"/>
      <w:numFmt w:val="bullet"/>
      <w:lvlText w:val="-"/>
      <w:lvlJc w:val="left"/>
      <w:pPr>
        <w:ind w:left="957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7D2685"/>
    <w:multiLevelType w:val="hybridMultilevel"/>
    <w:tmpl w:val="D464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3D0E"/>
    <w:multiLevelType w:val="hybridMultilevel"/>
    <w:tmpl w:val="217E490E"/>
    <w:lvl w:ilvl="0" w:tplc="756E9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16DCC"/>
    <w:multiLevelType w:val="hybridMultilevel"/>
    <w:tmpl w:val="0694D0F0"/>
    <w:lvl w:ilvl="0" w:tplc="756E9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A2590A"/>
    <w:multiLevelType w:val="hybridMultilevel"/>
    <w:tmpl w:val="582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12F"/>
    <w:multiLevelType w:val="hybridMultilevel"/>
    <w:tmpl w:val="79FC36E2"/>
    <w:lvl w:ilvl="0" w:tplc="93F479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779B"/>
    <w:multiLevelType w:val="hybridMultilevel"/>
    <w:tmpl w:val="7640E6DE"/>
    <w:lvl w:ilvl="0" w:tplc="08C2629C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133865"/>
    <w:multiLevelType w:val="hybridMultilevel"/>
    <w:tmpl w:val="6FE41C9E"/>
    <w:lvl w:ilvl="0" w:tplc="756E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3034B"/>
    <w:multiLevelType w:val="multilevel"/>
    <w:tmpl w:val="DB20E0F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0">
    <w:nsid w:val="65B47193"/>
    <w:multiLevelType w:val="hybridMultilevel"/>
    <w:tmpl w:val="C52EFD4E"/>
    <w:lvl w:ilvl="0" w:tplc="113EB65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A9514E6"/>
    <w:multiLevelType w:val="hybridMultilevel"/>
    <w:tmpl w:val="8C040894"/>
    <w:lvl w:ilvl="0" w:tplc="3BA45FD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3333B88"/>
    <w:multiLevelType w:val="hybridMultilevel"/>
    <w:tmpl w:val="2B44359A"/>
    <w:lvl w:ilvl="0" w:tplc="756E9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6"/>
    <w:rsid w:val="00061CF0"/>
    <w:rsid w:val="000F3784"/>
    <w:rsid w:val="00107AE5"/>
    <w:rsid w:val="005B1F97"/>
    <w:rsid w:val="00654C9D"/>
    <w:rsid w:val="006D5D86"/>
    <w:rsid w:val="009D3FC5"/>
    <w:rsid w:val="009F1171"/>
    <w:rsid w:val="00A3728B"/>
    <w:rsid w:val="00AB7D86"/>
    <w:rsid w:val="00C57639"/>
    <w:rsid w:val="00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.terebovli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erebovlya.mediacen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ka_Rada_Terebovly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VUKONKOM</dc:creator>
  <cp:keywords/>
  <dc:description/>
  <cp:lastModifiedBy>VUKONKOM</cp:lastModifiedBy>
  <cp:revision>11</cp:revision>
  <cp:lastPrinted>2020-02-27T08:39:00Z</cp:lastPrinted>
  <dcterms:created xsi:type="dcterms:W3CDTF">2020-02-18T08:59:00Z</dcterms:created>
  <dcterms:modified xsi:type="dcterms:W3CDTF">2020-02-27T08:41:00Z</dcterms:modified>
</cp:coreProperties>
</file>